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E9882" w14:textId="2522DFA9" w:rsidR="00991250" w:rsidRPr="00DD6152" w:rsidRDefault="00991250" w:rsidP="00991250">
      <w:pPr>
        <w:jc w:val="center"/>
        <w:rPr>
          <w:rFonts w:ascii="宋体" w:eastAsia="宋体" w:hAnsi="宋体" w:cs="Times New Roman" w:hint="eastAsia"/>
          <w:b/>
          <w:sz w:val="24"/>
          <w:szCs w:val="24"/>
        </w:rPr>
      </w:pPr>
      <w:r w:rsidRPr="00DD6152">
        <w:rPr>
          <w:rFonts w:ascii="宋体" w:eastAsia="宋体" w:hAnsi="宋体" w:cs="Times New Roman" w:hint="eastAsia"/>
          <w:b/>
          <w:sz w:val="24"/>
          <w:szCs w:val="24"/>
        </w:rPr>
        <w:t>北方工业大学</w:t>
      </w:r>
      <w:r w:rsidRPr="00DD6152">
        <w:rPr>
          <w:rFonts w:ascii="宋体" w:eastAsia="宋体" w:hAnsi="宋体" w:cs="Times New Roman"/>
          <w:b/>
          <w:sz w:val="24"/>
          <w:szCs w:val="24"/>
        </w:rPr>
        <w:t>ESI高被</w:t>
      </w:r>
      <w:proofErr w:type="gramStart"/>
      <w:r w:rsidRPr="00DD6152">
        <w:rPr>
          <w:rFonts w:ascii="宋体" w:eastAsia="宋体" w:hAnsi="宋体" w:cs="Times New Roman"/>
          <w:b/>
          <w:sz w:val="24"/>
          <w:szCs w:val="24"/>
        </w:rPr>
        <w:t>引论文</w:t>
      </w:r>
      <w:proofErr w:type="gramEnd"/>
      <w:r w:rsidR="00873AAE">
        <w:rPr>
          <w:rFonts w:ascii="宋体" w:eastAsia="宋体" w:hAnsi="宋体" w:cs="Times New Roman" w:hint="eastAsia"/>
          <w:b/>
          <w:sz w:val="24"/>
          <w:szCs w:val="24"/>
        </w:rPr>
        <w:t>详情</w:t>
      </w:r>
    </w:p>
    <w:p w14:paraId="3F6D65F4" w14:textId="77777777" w:rsidR="00991250" w:rsidRPr="00DD6152" w:rsidRDefault="00991250" w:rsidP="00991250">
      <w:pPr>
        <w:spacing w:line="300" w:lineRule="auto"/>
        <w:jc w:val="center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  <w:b/>
          <w:sz w:val="24"/>
          <w:szCs w:val="24"/>
        </w:rPr>
        <w:t>检索日期：</w:t>
      </w:r>
      <w:r w:rsidRPr="00DD6152">
        <w:rPr>
          <w:rFonts w:ascii="宋体" w:eastAsia="宋体" w:hAnsi="宋体" w:cs="Times New Roman"/>
          <w:b/>
          <w:sz w:val="24"/>
          <w:szCs w:val="24"/>
        </w:rPr>
        <w:t>201</w:t>
      </w:r>
      <w:r w:rsidRPr="00DD6152">
        <w:rPr>
          <w:rFonts w:ascii="宋体" w:eastAsia="宋体" w:hAnsi="宋体" w:cs="Times New Roman" w:hint="eastAsia"/>
          <w:b/>
          <w:sz w:val="24"/>
          <w:szCs w:val="24"/>
        </w:rPr>
        <w:t>9.</w:t>
      </w:r>
      <w:r w:rsidRPr="00DD6152">
        <w:rPr>
          <w:rFonts w:ascii="宋体" w:eastAsia="宋体" w:hAnsi="宋体" w:cs="Times New Roman"/>
          <w:b/>
          <w:sz w:val="24"/>
          <w:szCs w:val="24"/>
        </w:rPr>
        <w:t>05.24</w:t>
      </w:r>
      <w:r w:rsidRPr="00DD6152">
        <w:rPr>
          <w:rFonts w:ascii="宋体" w:eastAsia="宋体" w:hAnsi="宋体" w:cs="Times New Roman" w:hint="eastAsia"/>
        </w:rPr>
        <w:t xml:space="preserve"> </w:t>
      </w:r>
    </w:p>
    <w:p w14:paraId="62ED1A5B" w14:textId="77777777" w:rsidR="00991250" w:rsidRPr="00DD6152" w:rsidRDefault="00991250" w:rsidP="00991250">
      <w:pPr>
        <w:spacing w:line="300" w:lineRule="auto"/>
        <w:rPr>
          <w:rStyle w:val="a7"/>
          <w:rFonts w:ascii="宋体" w:eastAsia="宋体" w:hAnsi="宋体"/>
          <w:b/>
        </w:rPr>
      </w:pPr>
      <w:r w:rsidRPr="00DD6152">
        <w:rPr>
          <w:rStyle w:val="a7"/>
          <w:rFonts w:ascii="宋体" w:eastAsia="宋体" w:hAnsi="宋体"/>
          <w:b/>
        </w:rPr>
        <w:t>第 1 条，共 4条</w:t>
      </w:r>
    </w:p>
    <w:p w14:paraId="3D18F14C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  <w:b/>
        </w:rPr>
        <w:t>标题：</w:t>
      </w:r>
      <w:r w:rsidRPr="00DD6152">
        <w:rPr>
          <w:rFonts w:ascii="宋体" w:eastAsia="宋体" w:hAnsi="宋体" w:cs="Times New Roman"/>
        </w:rPr>
        <w:t xml:space="preserve">Traffic Flow Prediction </w:t>
      </w:r>
      <w:proofErr w:type="gramStart"/>
      <w:r w:rsidRPr="00DD6152">
        <w:rPr>
          <w:rFonts w:ascii="宋体" w:eastAsia="宋体" w:hAnsi="宋体" w:cs="Times New Roman"/>
        </w:rPr>
        <w:t>With</w:t>
      </w:r>
      <w:proofErr w:type="gramEnd"/>
      <w:r w:rsidRPr="00DD6152">
        <w:rPr>
          <w:rFonts w:ascii="宋体" w:eastAsia="宋体" w:hAnsi="宋体" w:cs="Times New Roman"/>
        </w:rPr>
        <w:t xml:space="preserve"> Big Data: A Deep Learning Approach</w:t>
      </w:r>
    </w:p>
    <w:p w14:paraId="00EDBB18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  <w:b/>
        </w:rPr>
        <w:t>作者:</w:t>
      </w:r>
      <w:proofErr w:type="spellStart"/>
      <w:r w:rsidRPr="00DD6152">
        <w:rPr>
          <w:rFonts w:ascii="宋体" w:eastAsia="宋体" w:hAnsi="宋体" w:cs="Times New Roman" w:hint="eastAsia"/>
        </w:rPr>
        <w:t>Lv</w:t>
      </w:r>
      <w:proofErr w:type="spellEnd"/>
      <w:r w:rsidRPr="00DD6152">
        <w:rPr>
          <w:rFonts w:ascii="宋体" w:eastAsia="宋体" w:hAnsi="宋体" w:cs="Times New Roman" w:hint="eastAsia"/>
        </w:rPr>
        <w:t>, YS (</w:t>
      </w:r>
      <w:proofErr w:type="spellStart"/>
      <w:r w:rsidRPr="00DD6152">
        <w:rPr>
          <w:rFonts w:ascii="宋体" w:eastAsia="宋体" w:hAnsi="宋体" w:cs="Times New Roman" w:hint="eastAsia"/>
        </w:rPr>
        <w:t>Lv</w:t>
      </w:r>
      <w:proofErr w:type="spellEnd"/>
      <w:r w:rsidRPr="00DD6152">
        <w:rPr>
          <w:rFonts w:ascii="宋体" w:eastAsia="宋体" w:hAnsi="宋体" w:cs="Times New Roman" w:hint="eastAsia"/>
        </w:rPr>
        <w:t xml:space="preserve">, </w:t>
      </w:r>
      <w:proofErr w:type="spellStart"/>
      <w:proofErr w:type="gramStart"/>
      <w:r w:rsidRPr="00DD6152">
        <w:rPr>
          <w:rFonts w:ascii="宋体" w:eastAsia="宋体" w:hAnsi="宋体" w:cs="Times New Roman" w:hint="eastAsia"/>
        </w:rPr>
        <w:t>Yisheng</w:t>
      </w:r>
      <w:proofErr w:type="spellEnd"/>
      <w:r w:rsidRPr="00DD6152">
        <w:rPr>
          <w:rFonts w:ascii="宋体" w:eastAsia="宋体" w:hAnsi="宋体" w:cs="Times New Roman" w:hint="eastAsia"/>
        </w:rPr>
        <w:t>)[</w:t>
      </w:r>
      <w:proofErr w:type="gramEnd"/>
      <w:r w:rsidRPr="00DD6152">
        <w:rPr>
          <w:rFonts w:ascii="宋体" w:eastAsia="宋体" w:hAnsi="宋体" w:cs="Times New Roman" w:hint="eastAsia"/>
        </w:rPr>
        <w:t xml:space="preserve">1] ; </w:t>
      </w:r>
      <w:proofErr w:type="spellStart"/>
      <w:r w:rsidRPr="00DD6152">
        <w:rPr>
          <w:rFonts w:ascii="宋体" w:eastAsia="宋体" w:hAnsi="宋体" w:cs="Times New Roman" w:hint="eastAsia"/>
        </w:rPr>
        <w:t>Duan</w:t>
      </w:r>
      <w:proofErr w:type="spellEnd"/>
      <w:r w:rsidRPr="00DD6152">
        <w:rPr>
          <w:rFonts w:ascii="宋体" w:eastAsia="宋体" w:hAnsi="宋体" w:cs="Times New Roman" w:hint="eastAsia"/>
        </w:rPr>
        <w:t>, YJ (</w:t>
      </w:r>
      <w:proofErr w:type="spellStart"/>
      <w:r w:rsidRPr="00DD6152">
        <w:rPr>
          <w:rFonts w:ascii="宋体" w:eastAsia="宋体" w:hAnsi="宋体" w:cs="Times New Roman" w:hint="eastAsia"/>
        </w:rPr>
        <w:t>Duan</w:t>
      </w:r>
      <w:proofErr w:type="spellEnd"/>
      <w:r w:rsidRPr="00DD6152">
        <w:rPr>
          <w:rFonts w:ascii="宋体" w:eastAsia="宋体" w:hAnsi="宋体" w:cs="Times New Roman" w:hint="eastAsia"/>
        </w:rPr>
        <w:t xml:space="preserve">, </w:t>
      </w:r>
      <w:proofErr w:type="spellStart"/>
      <w:r w:rsidRPr="00DD6152">
        <w:rPr>
          <w:rFonts w:ascii="宋体" w:eastAsia="宋体" w:hAnsi="宋体" w:cs="Times New Roman" w:hint="eastAsia"/>
        </w:rPr>
        <w:t>Yanjie</w:t>
      </w:r>
      <w:proofErr w:type="spellEnd"/>
      <w:r w:rsidRPr="00DD6152">
        <w:rPr>
          <w:rFonts w:ascii="宋体" w:eastAsia="宋体" w:hAnsi="宋体" w:cs="Times New Roman" w:hint="eastAsia"/>
        </w:rPr>
        <w:t xml:space="preserve">)[1] ; Kang, WW (Kang, </w:t>
      </w:r>
      <w:proofErr w:type="spellStart"/>
      <w:r w:rsidRPr="00DD6152">
        <w:rPr>
          <w:rFonts w:ascii="宋体" w:eastAsia="宋体" w:hAnsi="宋体" w:cs="Times New Roman" w:hint="eastAsia"/>
        </w:rPr>
        <w:t>Wenwen</w:t>
      </w:r>
      <w:proofErr w:type="spellEnd"/>
      <w:r w:rsidRPr="00DD6152">
        <w:rPr>
          <w:rFonts w:ascii="宋体" w:eastAsia="宋体" w:hAnsi="宋体" w:cs="Times New Roman" w:hint="eastAsia"/>
        </w:rPr>
        <w:t xml:space="preserve">)[1] ; Li, ZX (Li, </w:t>
      </w:r>
      <w:proofErr w:type="spellStart"/>
      <w:r w:rsidRPr="00DD6152">
        <w:rPr>
          <w:rFonts w:ascii="宋体" w:eastAsia="宋体" w:hAnsi="宋体" w:cs="Times New Roman" w:hint="eastAsia"/>
        </w:rPr>
        <w:t>Zhengxi</w:t>
      </w:r>
      <w:proofErr w:type="spellEnd"/>
      <w:r w:rsidRPr="00DD6152">
        <w:rPr>
          <w:rFonts w:ascii="宋体" w:eastAsia="宋体" w:hAnsi="宋体" w:cs="Times New Roman" w:hint="eastAsia"/>
        </w:rPr>
        <w:t>)[2] ; Wang, FY (Wang, Fei-Yue)[1]</w:t>
      </w:r>
    </w:p>
    <w:p w14:paraId="3B2F29F6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  <w:b/>
        </w:rPr>
        <w:t>来源出版物：</w:t>
      </w:r>
      <w:r w:rsidRPr="00DD6152">
        <w:rPr>
          <w:rFonts w:ascii="宋体" w:eastAsia="宋体" w:hAnsi="宋体" w:cs="Times New Roman"/>
        </w:rPr>
        <w:t>IEEE TRANSACTIONS ON INTELLIGENT TRANSPORTATION SYSTEMS</w:t>
      </w:r>
      <w:r w:rsidRPr="00DD6152">
        <w:rPr>
          <w:rFonts w:ascii="宋体" w:eastAsia="宋体" w:hAnsi="宋体" w:cs="Times New Roman" w:hint="eastAsia"/>
        </w:rPr>
        <w:t>卷: 16  期: 2 页: 865-873</w:t>
      </w:r>
    </w:p>
    <w:p w14:paraId="1B699C96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/>
          <w:b/>
        </w:rPr>
        <w:t>DOI:</w:t>
      </w:r>
      <w:r w:rsidRPr="00DD6152">
        <w:rPr>
          <w:rFonts w:ascii="宋体" w:eastAsia="宋体" w:hAnsi="宋体" w:cs="Times New Roman"/>
        </w:rPr>
        <w:t xml:space="preserve"> 10.1109/TITS.2014.2345663</w:t>
      </w:r>
    </w:p>
    <w:p w14:paraId="3DA8D9BE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  <w:b/>
        </w:rPr>
        <w:t>出版年:</w:t>
      </w:r>
      <w:r w:rsidRPr="00DD6152">
        <w:rPr>
          <w:rFonts w:ascii="宋体" w:eastAsia="宋体" w:hAnsi="宋体" w:cs="Times New Roman" w:hint="eastAsia"/>
        </w:rPr>
        <w:t xml:space="preserve"> APR 2015</w:t>
      </w:r>
    </w:p>
    <w:p w14:paraId="11B63128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  <w:b/>
        </w:rPr>
        <w:t>文献类型:</w:t>
      </w:r>
      <w:r w:rsidRPr="00DD6152">
        <w:rPr>
          <w:rFonts w:ascii="宋体" w:eastAsia="宋体" w:hAnsi="宋体" w:cs="Times New Roman" w:hint="eastAsia"/>
        </w:rPr>
        <w:t>Article</w:t>
      </w:r>
    </w:p>
    <w:p w14:paraId="15888AEC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  <w:b/>
        </w:rPr>
      </w:pPr>
      <w:r w:rsidRPr="00DD6152">
        <w:rPr>
          <w:rFonts w:ascii="宋体" w:eastAsia="宋体" w:hAnsi="宋体" w:cs="Times New Roman" w:hint="eastAsia"/>
          <w:b/>
        </w:rPr>
        <w:t>作者信息</w:t>
      </w:r>
    </w:p>
    <w:p w14:paraId="32464CD6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  <w:b/>
        </w:rPr>
        <w:t xml:space="preserve">通讯作者地址: </w:t>
      </w:r>
      <w:proofErr w:type="spellStart"/>
      <w:r w:rsidRPr="00DD6152">
        <w:rPr>
          <w:rFonts w:ascii="宋体" w:eastAsia="宋体" w:hAnsi="宋体" w:cs="Times New Roman" w:hint="eastAsia"/>
        </w:rPr>
        <w:t>Lv</w:t>
      </w:r>
      <w:proofErr w:type="spellEnd"/>
      <w:r w:rsidRPr="00DD6152">
        <w:rPr>
          <w:rFonts w:ascii="宋体" w:eastAsia="宋体" w:hAnsi="宋体" w:cs="Times New Roman" w:hint="eastAsia"/>
        </w:rPr>
        <w:t>, YS (通讯作者)</w:t>
      </w:r>
    </w:p>
    <w:p w14:paraId="4DFE840F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</w:rPr>
        <w:t xml:space="preserve">Chinese </w:t>
      </w:r>
      <w:proofErr w:type="spellStart"/>
      <w:r w:rsidRPr="00DD6152">
        <w:rPr>
          <w:rFonts w:ascii="宋体" w:eastAsia="宋体" w:hAnsi="宋体" w:cs="Times New Roman" w:hint="eastAsia"/>
        </w:rPr>
        <w:t>Acad</w:t>
      </w:r>
      <w:proofErr w:type="spellEnd"/>
      <w:r w:rsidRPr="00DD6152">
        <w:rPr>
          <w:rFonts w:ascii="宋体" w:eastAsia="宋体" w:hAnsi="宋体" w:cs="Times New Roman" w:hint="eastAsia"/>
        </w:rPr>
        <w:t xml:space="preserve"> Sci, Inst Automat, State Key Lab Management &amp; Control Complex Syst, Beijing 100190, Peoples R China.</w:t>
      </w:r>
    </w:p>
    <w:p w14:paraId="381D16E1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  <w:b/>
        </w:rPr>
      </w:pPr>
      <w:r w:rsidRPr="00DD6152">
        <w:rPr>
          <w:rFonts w:ascii="宋体" w:eastAsia="宋体" w:hAnsi="宋体" w:cs="Times New Roman" w:hint="eastAsia"/>
          <w:b/>
        </w:rPr>
        <w:t>地址:</w:t>
      </w:r>
      <w:bookmarkStart w:id="0" w:name="_GoBack"/>
      <w:bookmarkEnd w:id="0"/>
    </w:p>
    <w:p w14:paraId="4F039100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</w:rPr>
        <w:t xml:space="preserve">[1] Chinese </w:t>
      </w:r>
      <w:proofErr w:type="spellStart"/>
      <w:r w:rsidRPr="00DD6152">
        <w:rPr>
          <w:rFonts w:ascii="宋体" w:eastAsia="宋体" w:hAnsi="宋体" w:cs="Times New Roman" w:hint="eastAsia"/>
        </w:rPr>
        <w:t>Acad</w:t>
      </w:r>
      <w:proofErr w:type="spellEnd"/>
      <w:r w:rsidRPr="00DD6152">
        <w:rPr>
          <w:rFonts w:ascii="宋体" w:eastAsia="宋体" w:hAnsi="宋体" w:cs="Times New Roman" w:hint="eastAsia"/>
        </w:rPr>
        <w:t xml:space="preserve"> Sci, Inst Automat, State Key Lab Management &amp; Control Complex Syst, Beijing 100190, Peoples R China</w:t>
      </w:r>
    </w:p>
    <w:p w14:paraId="56DE8FFB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</w:rPr>
        <w:t>[2</w:t>
      </w:r>
      <w:proofErr w:type="gramStart"/>
      <w:r w:rsidRPr="00DD6152">
        <w:rPr>
          <w:rFonts w:ascii="宋体" w:eastAsia="宋体" w:hAnsi="宋体" w:cs="Times New Roman" w:hint="eastAsia"/>
        </w:rPr>
        <w:t xml:space="preserve">] </w:t>
      </w:r>
      <w:r w:rsidRPr="00DD6152">
        <w:rPr>
          <w:rFonts w:ascii="宋体" w:eastAsia="宋体" w:hAnsi="宋体" w:cs="Times New Roman"/>
        </w:rPr>
        <w:t xml:space="preserve"> </w:t>
      </w:r>
      <w:r w:rsidRPr="00DD6152">
        <w:rPr>
          <w:rFonts w:ascii="宋体" w:eastAsia="宋体" w:hAnsi="宋体" w:cs="Times New Roman" w:hint="eastAsia"/>
        </w:rPr>
        <w:t>North</w:t>
      </w:r>
      <w:proofErr w:type="gramEnd"/>
      <w:r w:rsidRPr="00DD6152">
        <w:rPr>
          <w:rFonts w:ascii="宋体" w:eastAsia="宋体" w:hAnsi="宋体" w:cs="Times New Roman" w:hint="eastAsia"/>
        </w:rPr>
        <w:t xml:space="preserve"> China Univ Technol, Beijing 100144, Peoples R China</w:t>
      </w:r>
    </w:p>
    <w:p w14:paraId="33466800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  <w:b/>
        </w:rPr>
        <w:t>电子邮件地址:</w:t>
      </w:r>
      <w:r w:rsidRPr="00DD6152">
        <w:rPr>
          <w:rFonts w:ascii="宋体" w:eastAsia="宋体" w:hAnsi="宋体" w:cs="Times New Roman" w:hint="eastAsia"/>
        </w:rPr>
        <w:t>yisheng.lv@ia.ac.cn; duanyanjie2012@ia.ac.cn; kangwenwen2012@ia.ac.cn; lzx@ncut.edu.cn; feiyue@ieee.org</w:t>
      </w:r>
    </w:p>
    <w:p w14:paraId="2F109D58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</w:p>
    <w:p w14:paraId="2B710E8A" w14:textId="77777777" w:rsidR="00991250" w:rsidRPr="00DD6152" w:rsidRDefault="00991250" w:rsidP="00991250">
      <w:pPr>
        <w:spacing w:line="300" w:lineRule="auto"/>
        <w:rPr>
          <w:rStyle w:val="a7"/>
          <w:rFonts w:ascii="宋体" w:eastAsia="宋体" w:hAnsi="宋体"/>
          <w:b/>
        </w:rPr>
      </w:pPr>
      <w:r w:rsidRPr="00DD6152">
        <w:rPr>
          <w:rStyle w:val="a7"/>
          <w:rFonts w:ascii="宋体" w:eastAsia="宋体" w:hAnsi="宋体"/>
          <w:b/>
        </w:rPr>
        <w:t>第 2条，共 4条</w:t>
      </w:r>
    </w:p>
    <w:p w14:paraId="2B47883F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</w:rPr>
        <w:t>标题：</w:t>
      </w:r>
      <w:r w:rsidRPr="00DD6152">
        <w:rPr>
          <w:rFonts w:ascii="宋体" w:eastAsia="宋体" w:hAnsi="宋体" w:cs="Times New Roman"/>
        </w:rPr>
        <w:t xml:space="preserve">Model Predictive Torque Control of Induction Motor Drives </w:t>
      </w:r>
      <w:proofErr w:type="gramStart"/>
      <w:r w:rsidRPr="00DD6152">
        <w:rPr>
          <w:rFonts w:ascii="宋体" w:eastAsia="宋体" w:hAnsi="宋体" w:cs="Times New Roman"/>
        </w:rPr>
        <w:t>With</w:t>
      </w:r>
      <w:proofErr w:type="gramEnd"/>
      <w:r w:rsidRPr="00DD6152">
        <w:rPr>
          <w:rFonts w:ascii="宋体" w:eastAsia="宋体" w:hAnsi="宋体" w:cs="Times New Roman"/>
        </w:rPr>
        <w:t xml:space="preserve"> Optimal Duty Cycle Control</w:t>
      </w:r>
    </w:p>
    <w:p w14:paraId="724290A1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</w:rPr>
        <w:t xml:space="preserve">作者:Zhang, YC (Zhang, </w:t>
      </w:r>
      <w:proofErr w:type="spellStart"/>
      <w:proofErr w:type="gramStart"/>
      <w:r w:rsidRPr="00DD6152">
        <w:rPr>
          <w:rFonts w:ascii="宋体" w:eastAsia="宋体" w:hAnsi="宋体" w:cs="Times New Roman" w:hint="eastAsia"/>
        </w:rPr>
        <w:t>Yongchang</w:t>
      </w:r>
      <w:proofErr w:type="spellEnd"/>
      <w:r w:rsidRPr="00DD6152">
        <w:rPr>
          <w:rFonts w:ascii="宋体" w:eastAsia="宋体" w:hAnsi="宋体" w:cs="Times New Roman" w:hint="eastAsia"/>
        </w:rPr>
        <w:t>)[</w:t>
      </w:r>
      <w:proofErr w:type="gramEnd"/>
      <w:r w:rsidRPr="00DD6152">
        <w:rPr>
          <w:rFonts w:ascii="宋体" w:eastAsia="宋体" w:hAnsi="宋体" w:cs="Times New Roman" w:hint="eastAsia"/>
        </w:rPr>
        <w:t xml:space="preserve">1] ; Yang, HT (Yang, </w:t>
      </w:r>
      <w:proofErr w:type="spellStart"/>
      <w:r w:rsidRPr="00DD6152">
        <w:rPr>
          <w:rFonts w:ascii="宋体" w:eastAsia="宋体" w:hAnsi="宋体" w:cs="Times New Roman" w:hint="eastAsia"/>
        </w:rPr>
        <w:t>Haitao</w:t>
      </w:r>
      <w:proofErr w:type="spellEnd"/>
      <w:r w:rsidRPr="00DD6152">
        <w:rPr>
          <w:rFonts w:ascii="宋体" w:eastAsia="宋体" w:hAnsi="宋体" w:cs="Times New Roman" w:hint="eastAsia"/>
        </w:rPr>
        <w:t>)[1]</w:t>
      </w:r>
    </w:p>
    <w:p w14:paraId="7EB37615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  <w:b/>
        </w:rPr>
        <w:t>来源出版物：</w:t>
      </w:r>
      <w:r w:rsidRPr="00DD6152">
        <w:rPr>
          <w:rFonts w:ascii="宋体" w:eastAsia="宋体" w:hAnsi="宋体" w:cs="Times New Roman"/>
        </w:rPr>
        <w:t>IEEE TRANSACTIONS ON POWER ELECTRONICS</w:t>
      </w:r>
      <w:r w:rsidRPr="00DD6152">
        <w:rPr>
          <w:rFonts w:ascii="宋体" w:eastAsia="宋体" w:hAnsi="宋体" w:cs="Times New Roman" w:hint="eastAsia"/>
        </w:rPr>
        <w:t xml:space="preserve"> </w:t>
      </w:r>
      <w:r w:rsidRPr="00DD6152">
        <w:rPr>
          <w:rFonts w:ascii="宋体" w:eastAsia="宋体" w:hAnsi="宋体" w:cs="Times New Roman"/>
        </w:rPr>
        <w:t xml:space="preserve"> </w:t>
      </w:r>
      <w:r w:rsidRPr="00DD6152">
        <w:rPr>
          <w:rFonts w:ascii="宋体" w:eastAsia="宋体" w:hAnsi="宋体" w:cs="Times New Roman" w:hint="eastAsia"/>
        </w:rPr>
        <w:t>卷: 29  期: 12  页: 6593-6603</w:t>
      </w:r>
    </w:p>
    <w:p w14:paraId="45C5FEBC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/>
          <w:b/>
        </w:rPr>
        <w:t xml:space="preserve">DOI: </w:t>
      </w:r>
      <w:r w:rsidRPr="00DD6152">
        <w:rPr>
          <w:rFonts w:ascii="宋体" w:eastAsia="宋体" w:hAnsi="宋体" w:cs="Times New Roman"/>
        </w:rPr>
        <w:t>10.1109/TPEL.2014.2302838</w:t>
      </w:r>
    </w:p>
    <w:p w14:paraId="57CA5CEB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  <w:b/>
        </w:rPr>
        <w:t>出版年:</w:t>
      </w:r>
      <w:r w:rsidRPr="00DD6152">
        <w:rPr>
          <w:rFonts w:ascii="宋体" w:eastAsia="宋体" w:hAnsi="宋体" w:cs="Times New Roman" w:hint="eastAsia"/>
        </w:rPr>
        <w:t xml:space="preserve"> DEC 2014</w:t>
      </w:r>
    </w:p>
    <w:p w14:paraId="095B8F6C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  <w:b/>
        </w:rPr>
        <w:t>文献类型:</w:t>
      </w:r>
      <w:r w:rsidRPr="00DD6152">
        <w:rPr>
          <w:rFonts w:ascii="宋体" w:eastAsia="宋体" w:hAnsi="宋体" w:cs="Times New Roman" w:hint="eastAsia"/>
        </w:rPr>
        <w:t>Article</w:t>
      </w:r>
    </w:p>
    <w:p w14:paraId="1899D2DE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  <w:b/>
        </w:rPr>
      </w:pPr>
      <w:r w:rsidRPr="00DD6152">
        <w:rPr>
          <w:rFonts w:ascii="宋体" w:eastAsia="宋体" w:hAnsi="宋体" w:cs="Times New Roman" w:hint="eastAsia"/>
          <w:b/>
        </w:rPr>
        <w:t>作者信息</w:t>
      </w:r>
    </w:p>
    <w:p w14:paraId="603B3DB4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  <w:b/>
        </w:rPr>
        <w:t>通讯作者地址:</w:t>
      </w:r>
      <w:r w:rsidRPr="00DD6152">
        <w:rPr>
          <w:rFonts w:ascii="宋体" w:eastAsia="宋体" w:hAnsi="宋体" w:cs="Times New Roman" w:hint="eastAsia"/>
        </w:rPr>
        <w:t xml:space="preserve"> Zhang, YC (通讯作者)</w:t>
      </w:r>
    </w:p>
    <w:p w14:paraId="5BBAFEED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</w:rPr>
        <w:t xml:space="preserve">North China Univ Technol, Power Elect &amp; Motor Drives </w:t>
      </w:r>
      <w:proofErr w:type="spellStart"/>
      <w:r w:rsidRPr="00DD6152">
        <w:rPr>
          <w:rFonts w:ascii="宋体" w:eastAsia="宋体" w:hAnsi="宋体" w:cs="Times New Roman" w:hint="eastAsia"/>
        </w:rPr>
        <w:t>Engn</w:t>
      </w:r>
      <w:proofErr w:type="spellEnd"/>
      <w:r w:rsidRPr="00DD6152">
        <w:rPr>
          <w:rFonts w:ascii="宋体" w:eastAsia="宋体" w:hAnsi="宋体" w:cs="Times New Roman" w:hint="eastAsia"/>
        </w:rPr>
        <w:t xml:space="preserve"> Res Ctr Beijing, Beijing 100144, Peoples R China.</w:t>
      </w:r>
    </w:p>
    <w:p w14:paraId="2FD2B073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  <w:b/>
        </w:rPr>
      </w:pPr>
      <w:r w:rsidRPr="00DD6152">
        <w:rPr>
          <w:rFonts w:ascii="宋体" w:eastAsia="宋体" w:hAnsi="宋体" w:cs="Times New Roman" w:hint="eastAsia"/>
          <w:b/>
        </w:rPr>
        <w:t>地址:</w:t>
      </w:r>
    </w:p>
    <w:p w14:paraId="40C80A43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</w:rPr>
        <w:lastRenderedPageBreak/>
        <w:t xml:space="preserve">[1] North China Univ Technol, Power Elect &amp; Motor Drives </w:t>
      </w:r>
      <w:proofErr w:type="spellStart"/>
      <w:r w:rsidRPr="00DD6152">
        <w:rPr>
          <w:rFonts w:ascii="宋体" w:eastAsia="宋体" w:hAnsi="宋体" w:cs="Times New Roman" w:hint="eastAsia"/>
        </w:rPr>
        <w:t>Engn</w:t>
      </w:r>
      <w:proofErr w:type="spellEnd"/>
      <w:r w:rsidRPr="00DD6152">
        <w:rPr>
          <w:rFonts w:ascii="宋体" w:eastAsia="宋体" w:hAnsi="宋体" w:cs="Times New Roman" w:hint="eastAsia"/>
        </w:rPr>
        <w:t xml:space="preserve"> Res Ctr Beijing, Beijing 100144, Peoples R China</w:t>
      </w:r>
    </w:p>
    <w:p w14:paraId="553E880D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  <w:b/>
        </w:rPr>
        <w:t>电子邮件地址:</w:t>
      </w:r>
      <w:r w:rsidRPr="00DD6152">
        <w:rPr>
          <w:rFonts w:ascii="宋体" w:eastAsia="宋体" w:hAnsi="宋体" w:cs="Times New Roman" w:hint="eastAsia"/>
        </w:rPr>
        <w:t>yozhang@ieee.org; yhtseaky@gmail.com</w:t>
      </w:r>
    </w:p>
    <w:p w14:paraId="5AF64126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</w:p>
    <w:p w14:paraId="342E3442" w14:textId="77777777" w:rsidR="00991250" w:rsidRPr="00DD6152" w:rsidRDefault="00991250" w:rsidP="00991250">
      <w:pPr>
        <w:spacing w:line="300" w:lineRule="auto"/>
        <w:rPr>
          <w:rStyle w:val="a7"/>
          <w:rFonts w:ascii="宋体" w:eastAsia="宋体" w:hAnsi="宋体"/>
          <w:b/>
        </w:rPr>
      </w:pPr>
      <w:r w:rsidRPr="00DD6152">
        <w:rPr>
          <w:rStyle w:val="a7"/>
          <w:rFonts w:ascii="宋体" w:eastAsia="宋体" w:hAnsi="宋体"/>
          <w:b/>
        </w:rPr>
        <w:t>第 3条，共 4条</w:t>
      </w:r>
    </w:p>
    <w:p w14:paraId="6B979F91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  <w:b/>
        </w:rPr>
        <w:t>标题：</w:t>
      </w:r>
      <w:r w:rsidRPr="00DD6152">
        <w:rPr>
          <w:rFonts w:ascii="宋体" w:eastAsia="宋体" w:hAnsi="宋体" w:cs="Times New Roman"/>
        </w:rPr>
        <w:t>Two-Vector-Based Model Predictive Torque Control Without Weighting Factors for Induction Motor Drives</w:t>
      </w:r>
    </w:p>
    <w:p w14:paraId="32D1647B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  <w:b/>
        </w:rPr>
        <w:t>作者:</w:t>
      </w:r>
      <w:r w:rsidRPr="00DD6152">
        <w:rPr>
          <w:rFonts w:ascii="宋体" w:eastAsia="宋体" w:hAnsi="宋体" w:cs="Times New Roman" w:hint="eastAsia"/>
        </w:rPr>
        <w:t xml:space="preserve">Zhang, YC (Zhang, </w:t>
      </w:r>
      <w:proofErr w:type="spellStart"/>
      <w:proofErr w:type="gramStart"/>
      <w:r w:rsidRPr="00DD6152">
        <w:rPr>
          <w:rFonts w:ascii="宋体" w:eastAsia="宋体" w:hAnsi="宋体" w:cs="Times New Roman" w:hint="eastAsia"/>
        </w:rPr>
        <w:t>Yongchang</w:t>
      </w:r>
      <w:proofErr w:type="spellEnd"/>
      <w:r w:rsidRPr="00DD6152">
        <w:rPr>
          <w:rFonts w:ascii="宋体" w:eastAsia="宋体" w:hAnsi="宋体" w:cs="Times New Roman" w:hint="eastAsia"/>
        </w:rPr>
        <w:t>)[</w:t>
      </w:r>
      <w:proofErr w:type="gramEnd"/>
      <w:r w:rsidRPr="00DD6152">
        <w:rPr>
          <w:rFonts w:ascii="宋体" w:eastAsia="宋体" w:hAnsi="宋体" w:cs="Times New Roman" w:hint="eastAsia"/>
        </w:rPr>
        <w:t xml:space="preserve">1] ; Yang, HT (Yang, </w:t>
      </w:r>
      <w:proofErr w:type="spellStart"/>
      <w:r w:rsidRPr="00DD6152">
        <w:rPr>
          <w:rFonts w:ascii="宋体" w:eastAsia="宋体" w:hAnsi="宋体" w:cs="Times New Roman" w:hint="eastAsia"/>
        </w:rPr>
        <w:t>Haitao</w:t>
      </w:r>
      <w:proofErr w:type="spellEnd"/>
      <w:r w:rsidRPr="00DD6152">
        <w:rPr>
          <w:rFonts w:ascii="宋体" w:eastAsia="宋体" w:hAnsi="宋体" w:cs="Times New Roman" w:hint="eastAsia"/>
        </w:rPr>
        <w:t>)</w:t>
      </w:r>
    </w:p>
    <w:p w14:paraId="26087E41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  <w:b/>
        </w:rPr>
        <w:t>来源出版物：</w:t>
      </w:r>
      <w:r w:rsidRPr="00DD6152">
        <w:rPr>
          <w:rFonts w:ascii="宋体" w:eastAsia="宋体" w:hAnsi="宋体" w:cs="Times New Roman"/>
        </w:rPr>
        <w:t>IEEE TRANSACTIONS ON POWER ELECTRONICS</w:t>
      </w:r>
      <w:r w:rsidRPr="00DD6152">
        <w:rPr>
          <w:rFonts w:ascii="宋体" w:eastAsia="宋体" w:hAnsi="宋体" w:cs="Times New Roman" w:hint="eastAsia"/>
        </w:rPr>
        <w:t xml:space="preserve"> 卷: 31  期: 2  页: 1381-1390</w:t>
      </w:r>
    </w:p>
    <w:p w14:paraId="2EE0469A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/>
          <w:b/>
        </w:rPr>
        <w:t xml:space="preserve">DOI: </w:t>
      </w:r>
      <w:r w:rsidRPr="00DD6152">
        <w:rPr>
          <w:rFonts w:ascii="宋体" w:eastAsia="宋体" w:hAnsi="宋体" w:cs="Times New Roman"/>
        </w:rPr>
        <w:t>10.1109/TPEL.2015.2416207</w:t>
      </w:r>
    </w:p>
    <w:p w14:paraId="6D014441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  <w:b/>
        </w:rPr>
        <w:t xml:space="preserve">出版年: </w:t>
      </w:r>
      <w:r w:rsidRPr="00DD6152">
        <w:rPr>
          <w:rFonts w:ascii="宋体" w:eastAsia="宋体" w:hAnsi="宋体" w:cs="Times New Roman" w:hint="eastAsia"/>
        </w:rPr>
        <w:t>FEB 2016</w:t>
      </w:r>
    </w:p>
    <w:p w14:paraId="64A4684C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  <w:b/>
        </w:rPr>
        <w:t>文献类型:</w:t>
      </w:r>
      <w:r w:rsidRPr="00DD6152">
        <w:rPr>
          <w:rFonts w:ascii="宋体" w:eastAsia="宋体" w:hAnsi="宋体" w:cs="Times New Roman" w:hint="eastAsia"/>
        </w:rPr>
        <w:t>Article</w:t>
      </w:r>
    </w:p>
    <w:p w14:paraId="12422106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  <w:b/>
        </w:rPr>
      </w:pPr>
      <w:r w:rsidRPr="00DD6152">
        <w:rPr>
          <w:rFonts w:ascii="宋体" w:eastAsia="宋体" w:hAnsi="宋体" w:cs="Times New Roman" w:hint="eastAsia"/>
          <w:b/>
        </w:rPr>
        <w:t>作者信息</w:t>
      </w:r>
    </w:p>
    <w:p w14:paraId="0DF9AEDC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  <w:b/>
        </w:rPr>
        <w:t xml:space="preserve">通讯作者地址: </w:t>
      </w:r>
      <w:r w:rsidRPr="00DD6152">
        <w:rPr>
          <w:rFonts w:ascii="宋体" w:eastAsia="宋体" w:hAnsi="宋体" w:cs="Times New Roman" w:hint="eastAsia"/>
        </w:rPr>
        <w:t>Zhang, YC (通讯作者)</w:t>
      </w:r>
    </w:p>
    <w:p w14:paraId="3EB5F2EE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</w:rPr>
        <w:t xml:space="preserve">North China Univ Technol, Inverter Technol </w:t>
      </w:r>
      <w:proofErr w:type="spellStart"/>
      <w:r w:rsidRPr="00DD6152">
        <w:rPr>
          <w:rFonts w:ascii="宋体" w:eastAsia="宋体" w:hAnsi="宋体" w:cs="Times New Roman" w:hint="eastAsia"/>
        </w:rPr>
        <w:t>Engn</w:t>
      </w:r>
      <w:proofErr w:type="spellEnd"/>
      <w:r w:rsidRPr="00DD6152">
        <w:rPr>
          <w:rFonts w:ascii="宋体" w:eastAsia="宋体" w:hAnsi="宋体" w:cs="Times New Roman" w:hint="eastAsia"/>
        </w:rPr>
        <w:t xml:space="preserve"> Res Ctr Beijing, Beijing 100144, Peoples R China.</w:t>
      </w:r>
    </w:p>
    <w:p w14:paraId="65357976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  <w:b/>
        </w:rPr>
      </w:pPr>
      <w:r w:rsidRPr="00DD6152">
        <w:rPr>
          <w:rFonts w:ascii="宋体" w:eastAsia="宋体" w:hAnsi="宋体" w:cs="Times New Roman" w:hint="eastAsia"/>
          <w:b/>
        </w:rPr>
        <w:t>地址:</w:t>
      </w:r>
    </w:p>
    <w:p w14:paraId="4F819E60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</w:rPr>
        <w:t xml:space="preserve">[1] North China Univ Technol, Inverter Technol </w:t>
      </w:r>
      <w:proofErr w:type="spellStart"/>
      <w:r w:rsidRPr="00DD6152">
        <w:rPr>
          <w:rFonts w:ascii="宋体" w:eastAsia="宋体" w:hAnsi="宋体" w:cs="Times New Roman" w:hint="eastAsia"/>
        </w:rPr>
        <w:t>Engn</w:t>
      </w:r>
      <w:proofErr w:type="spellEnd"/>
      <w:r w:rsidRPr="00DD6152">
        <w:rPr>
          <w:rFonts w:ascii="宋体" w:eastAsia="宋体" w:hAnsi="宋体" w:cs="Times New Roman" w:hint="eastAsia"/>
        </w:rPr>
        <w:t xml:space="preserve"> Res Ctr Beijing, Beijing 100144, Peoples R China</w:t>
      </w:r>
    </w:p>
    <w:p w14:paraId="3AA5A20A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/>
        </w:rPr>
        <w:t xml:space="preserve">[2] </w:t>
      </w:r>
      <w:proofErr w:type="spellStart"/>
      <w:r w:rsidRPr="00DD6152">
        <w:rPr>
          <w:rFonts w:ascii="宋体" w:eastAsia="宋体" w:hAnsi="宋体" w:cs="Times New Roman"/>
        </w:rPr>
        <w:t>Collaborat</w:t>
      </w:r>
      <w:proofErr w:type="spellEnd"/>
      <w:r w:rsidRPr="00DD6152">
        <w:rPr>
          <w:rFonts w:ascii="宋体" w:eastAsia="宋体" w:hAnsi="宋体" w:cs="Times New Roman"/>
        </w:rPr>
        <w:t xml:space="preserve"> </w:t>
      </w:r>
      <w:proofErr w:type="spellStart"/>
      <w:r w:rsidRPr="00DD6152">
        <w:rPr>
          <w:rFonts w:ascii="宋体" w:eastAsia="宋体" w:hAnsi="宋体" w:cs="Times New Roman"/>
        </w:rPr>
        <w:t>Innovat</w:t>
      </w:r>
      <w:proofErr w:type="spellEnd"/>
      <w:r w:rsidRPr="00DD6152">
        <w:rPr>
          <w:rFonts w:ascii="宋体" w:eastAsia="宋体" w:hAnsi="宋体" w:cs="Times New Roman"/>
        </w:rPr>
        <w:t xml:space="preserve"> Ctr Elect Vehicles Beijing, Beijing 100044, Peoples R China</w:t>
      </w:r>
    </w:p>
    <w:p w14:paraId="7F463950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  <w:b/>
        </w:rPr>
        <w:t>电子邮件地址:</w:t>
      </w:r>
      <w:r w:rsidRPr="00DD6152">
        <w:rPr>
          <w:rFonts w:ascii="宋体" w:eastAsia="宋体" w:hAnsi="宋体" w:cs="Times New Roman" w:hint="eastAsia"/>
        </w:rPr>
        <w:t>yozhang@ieee.org; yhtseaky@gmail.com</w:t>
      </w:r>
    </w:p>
    <w:p w14:paraId="4411B08B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</w:p>
    <w:p w14:paraId="75AE8F59" w14:textId="77777777" w:rsidR="00991250" w:rsidRPr="00DD6152" w:rsidRDefault="00991250" w:rsidP="00991250">
      <w:pPr>
        <w:spacing w:line="300" w:lineRule="auto"/>
        <w:rPr>
          <w:rStyle w:val="a7"/>
          <w:rFonts w:ascii="宋体" w:eastAsia="宋体" w:hAnsi="宋体"/>
          <w:b/>
        </w:rPr>
      </w:pPr>
      <w:r w:rsidRPr="00DD6152">
        <w:rPr>
          <w:rStyle w:val="a7"/>
          <w:rFonts w:ascii="宋体" w:eastAsia="宋体" w:hAnsi="宋体"/>
          <w:b/>
        </w:rPr>
        <w:t>第 4条，共 4条</w:t>
      </w:r>
    </w:p>
    <w:p w14:paraId="44BE34C7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</w:rPr>
        <w:t>标题：</w:t>
      </w:r>
      <w:r w:rsidRPr="00DD6152">
        <w:rPr>
          <w:rFonts w:ascii="宋体" w:eastAsia="宋体" w:hAnsi="宋体" w:cs="Times New Roman"/>
        </w:rPr>
        <w:t>Data-based predictive control for networked nonlinear systems with packet dropout and measurement noise</w:t>
      </w:r>
    </w:p>
    <w:p w14:paraId="4FFBA26A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  <w:b/>
        </w:rPr>
        <w:t>作者:</w:t>
      </w:r>
      <w:r w:rsidRPr="00DD6152">
        <w:rPr>
          <w:rFonts w:ascii="宋体" w:eastAsia="宋体" w:hAnsi="宋体" w:cs="Times New Roman" w:hint="eastAsia"/>
        </w:rPr>
        <w:t xml:space="preserve">Pang, ZH (Pang, </w:t>
      </w:r>
      <w:proofErr w:type="spellStart"/>
      <w:proofErr w:type="gramStart"/>
      <w:r w:rsidRPr="00DD6152">
        <w:rPr>
          <w:rFonts w:ascii="宋体" w:eastAsia="宋体" w:hAnsi="宋体" w:cs="Times New Roman" w:hint="eastAsia"/>
        </w:rPr>
        <w:t>Zhonghua</w:t>
      </w:r>
      <w:proofErr w:type="spellEnd"/>
      <w:r w:rsidRPr="00DD6152">
        <w:rPr>
          <w:rFonts w:ascii="宋体" w:eastAsia="宋体" w:hAnsi="宋体" w:cs="Times New Roman" w:hint="eastAsia"/>
        </w:rPr>
        <w:t>)[</w:t>
      </w:r>
      <w:proofErr w:type="gramEnd"/>
      <w:r w:rsidRPr="00DD6152">
        <w:rPr>
          <w:rFonts w:ascii="宋体" w:eastAsia="宋体" w:hAnsi="宋体" w:cs="Times New Roman" w:hint="eastAsia"/>
        </w:rPr>
        <w:t xml:space="preserve">1] ; Liu, GP (Liu, </w:t>
      </w:r>
      <w:proofErr w:type="spellStart"/>
      <w:r w:rsidRPr="00DD6152">
        <w:rPr>
          <w:rFonts w:ascii="宋体" w:eastAsia="宋体" w:hAnsi="宋体" w:cs="Times New Roman" w:hint="eastAsia"/>
        </w:rPr>
        <w:t>Guoping</w:t>
      </w:r>
      <w:proofErr w:type="spellEnd"/>
      <w:r w:rsidRPr="00DD6152">
        <w:rPr>
          <w:rFonts w:ascii="宋体" w:eastAsia="宋体" w:hAnsi="宋体" w:cs="Times New Roman" w:hint="eastAsia"/>
        </w:rPr>
        <w:t xml:space="preserve">)[2,3] ; Zhou, DH (Zhou, </w:t>
      </w:r>
      <w:proofErr w:type="spellStart"/>
      <w:r w:rsidRPr="00DD6152">
        <w:rPr>
          <w:rFonts w:ascii="宋体" w:eastAsia="宋体" w:hAnsi="宋体" w:cs="Times New Roman" w:hint="eastAsia"/>
        </w:rPr>
        <w:t>Donghua</w:t>
      </w:r>
      <w:proofErr w:type="spellEnd"/>
      <w:r w:rsidRPr="00DD6152">
        <w:rPr>
          <w:rFonts w:ascii="宋体" w:eastAsia="宋体" w:hAnsi="宋体" w:cs="Times New Roman" w:hint="eastAsia"/>
        </w:rPr>
        <w:t xml:space="preserve">)[4,5] ; Sun, DH (Sun, </w:t>
      </w:r>
      <w:proofErr w:type="spellStart"/>
      <w:r w:rsidRPr="00DD6152">
        <w:rPr>
          <w:rFonts w:ascii="宋体" w:eastAsia="宋体" w:hAnsi="宋体" w:cs="Times New Roman" w:hint="eastAsia"/>
        </w:rPr>
        <w:t>Dehui</w:t>
      </w:r>
      <w:proofErr w:type="spellEnd"/>
      <w:r w:rsidRPr="00DD6152">
        <w:rPr>
          <w:rFonts w:ascii="宋体" w:eastAsia="宋体" w:hAnsi="宋体" w:cs="Times New Roman" w:hint="eastAsia"/>
        </w:rPr>
        <w:t>)[1]</w:t>
      </w:r>
    </w:p>
    <w:p w14:paraId="03929A79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  <w:b/>
        </w:rPr>
        <w:t>来源出版物：</w:t>
      </w:r>
      <w:r w:rsidRPr="00DD6152">
        <w:rPr>
          <w:rFonts w:ascii="宋体" w:eastAsia="宋体" w:hAnsi="宋体" w:cs="Times New Roman"/>
          <w:b/>
        </w:rPr>
        <w:t>J</w:t>
      </w:r>
      <w:r w:rsidRPr="00DD6152">
        <w:rPr>
          <w:rFonts w:ascii="宋体" w:eastAsia="宋体" w:hAnsi="宋体" w:cs="Times New Roman"/>
        </w:rPr>
        <w:t>OURNAL OF SYSTEMS SCIENCE &amp; COMPLEXITY</w:t>
      </w:r>
      <w:r w:rsidRPr="00DD6152">
        <w:rPr>
          <w:rFonts w:ascii="宋体" w:eastAsia="宋体" w:hAnsi="宋体" w:cs="Times New Roman" w:hint="eastAsia"/>
        </w:rPr>
        <w:t xml:space="preserve"> 卷: 30  期: 5  页: 1072-1083</w:t>
      </w:r>
    </w:p>
    <w:p w14:paraId="2A3CBEE5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/>
          <w:b/>
        </w:rPr>
        <w:t xml:space="preserve">DOI: </w:t>
      </w:r>
      <w:r w:rsidRPr="00DD6152">
        <w:rPr>
          <w:rFonts w:ascii="宋体" w:eastAsia="宋体" w:hAnsi="宋体" w:cs="Times New Roman"/>
        </w:rPr>
        <w:t>10.1007/s11424-017-5308-4</w:t>
      </w:r>
    </w:p>
    <w:p w14:paraId="77740DBC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  <w:b/>
        </w:rPr>
        <w:t>出版年:</w:t>
      </w:r>
      <w:r w:rsidRPr="00DD6152">
        <w:rPr>
          <w:rFonts w:ascii="宋体" w:eastAsia="宋体" w:hAnsi="宋体" w:cs="Times New Roman" w:hint="eastAsia"/>
        </w:rPr>
        <w:t xml:space="preserve"> OCT 2017</w:t>
      </w:r>
    </w:p>
    <w:p w14:paraId="3A3FEE7E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  <w:b/>
        </w:rPr>
        <w:t>文献类型:</w:t>
      </w:r>
      <w:r w:rsidRPr="00DD6152">
        <w:rPr>
          <w:rFonts w:ascii="宋体" w:eastAsia="宋体" w:hAnsi="宋体" w:cs="Times New Roman" w:hint="eastAsia"/>
        </w:rPr>
        <w:t>Article</w:t>
      </w:r>
    </w:p>
    <w:p w14:paraId="41AD21BA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  <w:b/>
        </w:rPr>
      </w:pPr>
      <w:r w:rsidRPr="00DD6152">
        <w:rPr>
          <w:rFonts w:ascii="宋体" w:eastAsia="宋体" w:hAnsi="宋体" w:cs="Times New Roman" w:hint="eastAsia"/>
          <w:b/>
        </w:rPr>
        <w:t>作者信息</w:t>
      </w:r>
    </w:p>
    <w:p w14:paraId="29F3C120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  <w:b/>
        </w:rPr>
        <w:t xml:space="preserve">通讯作者地址: </w:t>
      </w:r>
      <w:r w:rsidRPr="00DD6152">
        <w:rPr>
          <w:rFonts w:ascii="宋体" w:eastAsia="宋体" w:hAnsi="宋体" w:cs="Times New Roman" w:hint="eastAsia"/>
        </w:rPr>
        <w:t>Pang, ZH (通讯作者)</w:t>
      </w:r>
    </w:p>
    <w:p w14:paraId="0744B954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</w:rPr>
        <w:t xml:space="preserve">North China Univ Technol, Key Lab Fieldbus Technol &amp; Automat Beijing, Beijing </w:t>
      </w:r>
      <w:r w:rsidRPr="00DD6152">
        <w:rPr>
          <w:rFonts w:ascii="宋体" w:eastAsia="宋体" w:hAnsi="宋体" w:cs="Times New Roman" w:hint="eastAsia"/>
        </w:rPr>
        <w:lastRenderedPageBreak/>
        <w:t>100144, Peoples R China.</w:t>
      </w:r>
    </w:p>
    <w:p w14:paraId="728670AD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  <w:b/>
        </w:rPr>
      </w:pPr>
      <w:r w:rsidRPr="00DD6152">
        <w:rPr>
          <w:rFonts w:ascii="宋体" w:eastAsia="宋体" w:hAnsi="宋体" w:cs="Times New Roman" w:hint="eastAsia"/>
          <w:b/>
        </w:rPr>
        <w:t>地址:</w:t>
      </w:r>
    </w:p>
    <w:p w14:paraId="2A9DA0A6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</w:rPr>
        <w:t xml:space="preserve"> [1] North China Univ Technol, Key Lab Fieldbus Technol &amp; Automat Beijing, Beijing 100144, Peoples R China</w:t>
      </w:r>
    </w:p>
    <w:p w14:paraId="7C28C742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</w:rPr>
        <w:t xml:space="preserve"> [2] Univ South Wales, Sch </w:t>
      </w:r>
      <w:proofErr w:type="spellStart"/>
      <w:r w:rsidRPr="00DD6152">
        <w:rPr>
          <w:rFonts w:ascii="宋体" w:eastAsia="宋体" w:hAnsi="宋体" w:cs="Times New Roman" w:hint="eastAsia"/>
        </w:rPr>
        <w:t>Engn</w:t>
      </w:r>
      <w:proofErr w:type="spellEnd"/>
      <w:r w:rsidRPr="00DD6152">
        <w:rPr>
          <w:rFonts w:ascii="宋体" w:eastAsia="宋体" w:hAnsi="宋体" w:cs="Times New Roman" w:hint="eastAsia"/>
        </w:rPr>
        <w:t xml:space="preserve">, </w:t>
      </w:r>
      <w:proofErr w:type="spellStart"/>
      <w:r w:rsidRPr="00DD6152">
        <w:rPr>
          <w:rFonts w:ascii="宋体" w:eastAsia="宋体" w:hAnsi="宋体" w:cs="Times New Roman" w:hint="eastAsia"/>
        </w:rPr>
        <w:t>Pontypridd</w:t>
      </w:r>
      <w:proofErr w:type="spellEnd"/>
      <w:r w:rsidRPr="00DD6152">
        <w:rPr>
          <w:rFonts w:ascii="宋体" w:eastAsia="宋体" w:hAnsi="宋体" w:cs="Times New Roman" w:hint="eastAsia"/>
        </w:rPr>
        <w:t xml:space="preserve"> CF37 1DL, M Glam, Wales</w:t>
      </w:r>
    </w:p>
    <w:p w14:paraId="43712FB4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</w:rPr>
        <w:t xml:space="preserve"> [3] Harbin Inst Technol, CTGT Ctr, Harbin 150001, Peoples R China</w:t>
      </w:r>
    </w:p>
    <w:p w14:paraId="683FE8A0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</w:rPr>
        <w:t xml:space="preserve"> [4] Shandong Univ Sci &amp; Technol, Coll Elect </w:t>
      </w:r>
      <w:proofErr w:type="spellStart"/>
      <w:r w:rsidRPr="00DD6152">
        <w:rPr>
          <w:rFonts w:ascii="宋体" w:eastAsia="宋体" w:hAnsi="宋体" w:cs="Times New Roman" w:hint="eastAsia"/>
        </w:rPr>
        <w:t>Engn</w:t>
      </w:r>
      <w:proofErr w:type="spellEnd"/>
      <w:r w:rsidRPr="00DD6152">
        <w:rPr>
          <w:rFonts w:ascii="宋体" w:eastAsia="宋体" w:hAnsi="宋体" w:cs="Times New Roman" w:hint="eastAsia"/>
        </w:rPr>
        <w:t xml:space="preserve"> &amp; Automat, Qingdao 266590, Peoples R China</w:t>
      </w:r>
    </w:p>
    <w:p w14:paraId="76CC32F7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</w:rPr>
        <w:t xml:space="preserve"> [5] Tsinghua Univ, Dept Automat, Beijing 100084, Peoples R China</w:t>
      </w:r>
    </w:p>
    <w:p w14:paraId="12CC1CB4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  <w:r w:rsidRPr="00DD6152">
        <w:rPr>
          <w:rFonts w:ascii="宋体" w:eastAsia="宋体" w:hAnsi="宋体" w:cs="Times New Roman" w:hint="eastAsia"/>
          <w:b/>
        </w:rPr>
        <w:t>电子邮件地址:</w:t>
      </w:r>
      <w:proofErr w:type="gramStart"/>
      <w:r w:rsidRPr="00DD6152">
        <w:rPr>
          <w:rFonts w:ascii="宋体" w:eastAsia="宋体" w:hAnsi="宋体" w:cs="Times New Roman" w:hint="eastAsia"/>
        </w:rPr>
        <w:t>zhonghua.pang@ia.ac.cn;</w:t>
      </w:r>
      <w:r w:rsidRPr="00DD6152">
        <w:rPr>
          <w:rFonts w:ascii="宋体" w:eastAsia="宋体" w:hAnsi="宋体" w:cs="Times New Roman"/>
        </w:rPr>
        <w:t xml:space="preserve">  </w:t>
      </w:r>
      <w:r w:rsidRPr="00DD6152">
        <w:rPr>
          <w:rFonts w:ascii="宋体" w:eastAsia="宋体" w:hAnsi="宋体" w:cs="Times New Roman" w:hint="eastAsia"/>
        </w:rPr>
        <w:t>guoping.liu@southwales.ac.uk</w:t>
      </w:r>
      <w:proofErr w:type="gramEnd"/>
      <w:r w:rsidRPr="00DD6152">
        <w:rPr>
          <w:rFonts w:ascii="宋体" w:eastAsia="宋体" w:hAnsi="宋体" w:cs="Times New Roman" w:hint="eastAsia"/>
        </w:rPr>
        <w:t>; zdh@mail.tsinghua.edu.cn; sundehui@ncut.edu.cn</w:t>
      </w:r>
    </w:p>
    <w:p w14:paraId="3B75D951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</w:p>
    <w:p w14:paraId="331ECD8C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</w:p>
    <w:p w14:paraId="3FC03486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</w:p>
    <w:p w14:paraId="4BABC927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</w:p>
    <w:p w14:paraId="1850BA28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</w:p>
    <w:p w14:paraId="6C0253F7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</w:p>
    <w:p w14:paraId="305C16DA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</w:p>
    <w:p w14:paraId="57E5873B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</w:p>
    <w:p w14:paraId="1B81BAB4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</w:p>
    <w:p w14:paraId="5AE43DD1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</w:p>
    <w:p w14:paraId="01245E23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</w:p>
    <w:p w14:paraId="6B3C04B5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</w:p>
    <w:p w14:paraId="788D8318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</w:p>
    <w:p w14:paraId="67EB3850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</w:p>
    <w:p w14:paraId="45DC33FF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</w:p>
    <w:p w14:paraId="2BC39CCC" w14:textId="77777777" w:rsidR="00991250" w:rsidRPr="00DD6152" w:rsidRDefault="00991250" w:rsidP="00991250">
      <w:pPr>
        <w:spacing w:line="300" w:lineRule="auto"/>
        <w:rPr>
          <w:rFonts w:ascii="宋体" w:eastAsia="宋体" w:hAnsi="宋体" w:cs="Times New Roman"/>
        </w:rPr>
      </w:pPr>
    </w:p>
    <w:p w14:paraId="306AFEBC" w14:textId="77777777" w:rsidR="00196300" w:rsidRPr="00991250" w:rsidRDefault="00196300"/>
    <w:sectPr w:rsidR="00196300" w:rsidRPr="00991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A37A9" w14:textId="77777777" w:rsidR="003B5ED1" w:rsidRDefault="003B5ED1" w:rsidP="00991250">
      <w:r>
        <w:separator/>
      </w:r>
    </w:p>
  </w:endnote>
  <w:endnote w:type="continuationSeparator" w:id="0">
    <w:p w14:paraId="295FFE62" w14:textId="77777777" w:rsidR="003B5ED1" w:rsidRDefault="003B5ED1" w:rsidP="0099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961B0" w14:textId="77777777" w:rsidR="003B5ED1" w:rsidRDefault="003B5ED1" w:rsidP="00991250">
      <w:r>
        <w:separator/>
      </w:r>
    </w:p>
  </w:footnote>
  <w:footnote w:type="continuationSeparator" w:id="0">
    <w:p w14:paraId="49E0DF31" w14:textId="77777777" w:rsidR="003B5ED1" w:rsidRDefault="003B5ED1" w:rsidP="00991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53"/>
    <w:rsid w:val="00196300"/>
    <w:rsid w:val="003B5ED1"/>
    <w:rsid w:val="00873AAE"/>
    <w:rsid w:val="00991250"/>
    <w:rsid w:val="00BB1153"/>
    <w:rsid w:val="00F5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13369"/>
  <w15:chartTrackingRefBased/>
  <w15:docId w15:val="{36E6C1AA-B601-4018-BF8E-AC979BAC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12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1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1250"/>
    <w:rPr>
      <w:sz w:val="18"/>
      <w:szCs w:val="18"/>
    </w:rPr>
  </w:style>
  <w:style w:type="character" w:styleId="a7">
    <w:name w:val="Subtle Emphasis"/>
    <w:basedOn w:val="a0"/>
    <w:uiPriority w:val="19"/>
    <w:qFormat/>
    <w:rsid w:val="0099125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2019-05-24T01:35:00Z</dcterms:created>
  <dcterms:modified xsi:type="dcterms:W3CDTF">2019-05-24T01:44:00Z</dcterms:modified>
</cp:coreProperties>
</file>